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idehoved &amp; sidefod"/>
        <w:bidi w:val="0"/>
      </w:pPr>
      <w:r>
        <w:rPr>
          <w:rtl w:val="0"/>
          <w:lang w:val="da-DK"/>
        </w:rPr>
        <w:t>Torsdag den 19. maj 2022</w:t>
      </w:r>
    </w:p>
    <w:p>
      <w:pPr>
        <w:pStyle w:val="Sidehoved &amp; sidefod"/>
        <w:bidi w:val="0"/>
      </w:pPr>
    </w:p>
    <w:p>
      <w:pPr>
        <w:pStyle w:val="Titel"/>
        <w:bidi w:val="0"/>
      </w:pPr>
      <w:r>
        <w:rPr>
          <w:rtl w:val="0"/>
        </w:rPr>
        <w:t>Referat bestyrelsesm</w:t>
      </w:r>
      <w:r>
        <w:rPr>
          <w:rtl w:val="0"/>
        </w:rPr>
        <w:t>ø</w:t>
      </w:r>
      <w:r>
        <w:rPr>
          <w:rtl w:val="0"/>
        </w:rPr>
        <w:t>de F</w:t>
      </w:r>
      <w:r>
        <w:rPr>
          <w:rtl w:val="0"/>
        </w:rPr>
        <w:t>æ</w:t>
      </w:r>
      <w:r>
        <w:rPr>
          <w:rtl w:val="0"/>
        </w:rPr>
        <w:t>lleshusforeningen</w:t>
      </w:r>
    </w:p>
    <w:p>
      <w:pPr>
        <w:pStyle w:val="Titel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>1. bestyrelsesm</w:t>
      </w:r>
      <w:r>
        <w:rPr>
          <w:b w:val="0"/>
          <w:bCs w:val="0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b w:val="0"/>
          <w:bCs w:val="0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 xml:space="preserve">de efter generalforsamlingen. Mette fik overrakt vin som tak for de sidste </w:t>
      </w:r>
      <w:r>
        <w:rPr>
          <w:b w:val="0"/>
          <w:bCs w:val="0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b w:val="0"/>
          <w:bCs w:val="0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 xml:space="preserve">r i bestyrelsen og som forperson. </w:t>
      </w:r>
    </w:p>
    <w:p>
      <w:pPr>
        <w:pStyle w:val="Brødtekst"/>
        <w:bidi w:val="0"/>
      </w:pPr>
      <w:r>
        <w:rPr>
          <w:rtl w:val="0"/>
        </w:rPr>
        <w:t>Velkommen til Ellen, som blev valgt p</w:t>
      </w:r>
      <w:r>
        <w:rPr>
          <w:rtl w:val="0"/>
        </w:rPr>
        <w:t xml:space="preserve">å </w:t>
      </w:r>
      <w:r>
        <w:rPr>
          <w:rtl w:val="0"/>
        </w:rPr>
        <w:t>generalforsamlingen.</w:t>
      </w:r>
    </w:p>
    <w:p>
      <w:pPr>
        <w:pStyle w:val="Brødtekst"/>
        <w:spacing w:line="300" w:lineRule="atLea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Hallen:</w:t>
      </w:r>
    </w:p>
    <w:p>
      <w:pPr>
        <w:pStyle w:val="Brødtekst"/>
        <w:spacing w:line="300" w:lineRule="atLea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Ansvarlige: Maja og Lisbeth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generalforsamlingen n</w:t>
      </w:r>
      <w:r>
        <w:rPr>
          <w:rtl w:val="0"/>
        </w:rPr>
        <w:t>æ</w:t>
      </w:r>
      <w:r>
        <w:rPr>
          <w:rtl w:val="0"/>
        </w:rPr>
        <w:t>vnte Grundejerforeningen, at de havde talt med KUC og at de fortsat var indstillede p</w:t>
      </w:r>
      <w:r>
        <w:rPr>
          <w:rtl w:val="0"/>
        </w:rPr>
        <w:t>å</w:t>
      </w:r>
      <w:r>
        <w:rPr>
          <w:rtl w:val="0"/>
        </w:rPr>
        <w:t>, at lade os leje hallen efter den nuv</w:t>
      </w:r>
      <w:r>
        <w:rPr>
          <w:rtl w:val="0"/>
        </w:rPr>
        <w:t>æ</w:t>
      </w:r>
      <w:r>
        <w:rPr>
          <w:rtl w:val="0"/>
        </w:rPr>
        <w:t>rende ombygning. Vi tager igen fat i KUC med henblik p</w:t>
      </w:r>
      <w:r>
        <w:rPr>
          <w:rtl w:val="0"/>
        </w:rPr>
        <w:t xml:space="preserve">å </w:t>
      </w:r>
      <w:r>
        <w:rPr>
          <w:rtl w:val="0"/>
        </w:rPr>
        <w:t>at forts</w:t>
      </w:r>
      <w:r>
        <w:rPr>
          <w:rtl w:val="0"/>
        </w:rPr>
        <w:t>æ</w:t>
      </w:r>
      <w:r>
        <w:rPr>
          <w:rtl w:val="0"/>
        </w:rPr>
        <w:t>tte dialogen og afslutter dermed vores forehavende med advokaten, som sendte en skrivelse til KUC p</w:t>
      </w:r>
      <w:r>
        <w:rPr>
          <w:rtl w:val="0"/>
        </w:rPr>
        <w:t xml:space="preserve">å </w:t>
      </w:r>
      <w:r>
        <w:rPr>
          <w:rtl w:val="0"/>
        </w:rPr>
        <w:t xml:space="preserve">vores vegne. </w:t>
      </w:r>
    </w:p>
    <w:p>
      <w:pPr>
        <w:pStyle w:val="Brødtekst"/>
        <w:bidi w:val="0"/>
      </w:pPr>
      <w:r>
        <w:rPr>
          <w:b w:val="1"/>
          <w:bCs w:val="1"/>
          <w:rtl w:val="0"/>
          <w:lang w:val="da-DK"/>
        </w:rPr>
        <w:t>Ladestandere:</w:t>
      </w:r>
      <w:r>
        <w:rPr>
          <w:rtl w:val="0"/>
        </w:rPr>
        <w:t xml:space="preserve"> 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Lisbeth og Ellen</w:t>
      </w:r>
    </w:p>
    <w:p>
      <w:pPr>
        <w:pStyle w:val="Brødtekst"/>
        <w:bidi w:val="0"/>
      </w:pPr>
      <w:r>
        <w:rPr>
          <w:rtl w:val="0"/>
        </w:rPr>
        <w:t>Der har v</w:t>
      </w:r>
      <w:r>
        <w:rPr>
          <w:rtl w:val="0"/>
        </w:rPr>
        <w:t>æ</w:t>
      </w:r>
      <w:r>
        <w:rPr>
          <w:rtl w:val="0"/>
        </w:rPr>
        <w:t>ret afholdt m</w:t>
      </w:r>
      <w:r>
        <w:rPr>
          <w:rtl w:val="0"/>
        </w:rPr>
        <w:t>ø</w:t>
      </w:r>
      <w:r>
        <w:rPr>
          <w:rtl w:val="0"/>
        </w:rPr>
        <w:t>de med administrationen i HomeCharge og projektlederen. Efter m</w:t>
      </w:r>
      <w:r>
        <w:rPr>
          <w:rtl w:val="0"/>
        </w:rPr>
        <w:t>ø</w:t>
      </w:r>
      <w:r>
        <w:rPr>
          <w:rtl w:val="0"/>
        </w:rPr>
        <w:t>det med projektlederen den 19. maj fremgik det at de bliver n</w:t>
      </w:r>
      <w:r>
        <w:rPr>
          <w:rtl w:val="0"/>
        </w:rPr>
        <w:t>ø</w:t>
      </w:r>
      <w:r>
        <w:rPr>
          <w:rtl w:val="0"/>
        </w:rPr>
        <w:t>dt til at grav helt ind til midten af det gr</w:t>
      </w:r>
      <w:r>
        <w:rPr>
          <w:rtl w:val="0"/>
        </w:rPr>
        <w:t>ø</w:t>
      </w:r>
      <w:r>
        <w:rPr>
          <w:rtl w:val="0"/>
        </w:rPr>
        <w:t>nne omr</w:t>
      </w:r>
      <w:r>
        <w:rPr>
          <w:rtl w:val="0"/>
        </w:rPr>
        <w:t>å</w:t>
      </w:r>
      <w:r>
        <w:rPr>
          <w:rtl w:val="0"/>
        </w:rPr>
        <w:t>de p</w:t>
      </w:r>
      <w:r>
        <w:rPr>
          <w:rtl w:val="0"/>
        </w:rPr>
        <w:t xml:space="preserve">å </w:t>
      </w:r>
      <w:r>
        <w:rPr>
          <w:rtl w:val="0"/>
        </w:rPr>
        <w:t>torvet, for at undg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æ</w:t>
      </w:r>
      <w:r>
        <w:rPr>
          <w:rtl w:val="0"/>
        </w:rPr>
        <w:t>ernes r</w:t>
      </w:r>
      <w:r>
        <w:rPr>
          <w:rtl w:val="0"/>
        </w:rPr>
        <w:t>ø</w:t>
      </w:r>
      <w:r>
        <w:rPr>
          <w:rtl w:val="0"/>
        </w:rPr>
        <w:t>dder. Derfor blev bestyrelsen enige om, at forh</w:t>
      </w:r>
      <w:r>
        <w:rPr>
          <w:rtl w:val="0"/>
        </w:rPr>
        <w:t>ø</w:t>
      </w:r>
      <w:r>
        <w:rPr>
          <w:rtl w:val="0"/>
        </w:rPr>
        <w:t>re sig hos projektlederen om muligheden for at grave videre over og s</w:t>
      </w:r>
      <w:r>
        <w:rPr>
          <w:rtl w:val="0"/>
        </w:rPr>
        <w:t>å</w:t>
      </w:r>
      <w:r>
        <w:rPr>
          <w:rtl w:val="0"/>
        </w:rPr>
        <w:t>ledes placere standerne overfor hinanden dvs. i begge de midterste b</w:t>
      </w:r>
      <w:r>
        <w:rPr>
          <w:rtl w:val="0"/>
        </w:rPr>
        <w:t>å</w:t>
      </w:r>
      <w:r>
        <w:rPr>
          <w:rtl w:val="0"/>
        </w:rPr>
        <w:t>se p</w:t>
      </w:r>
      <w:r>
        <w:rPr>
          <w:rtl w:val="0"/>
        </w:rPr>
        <w:t xml:space="preserve">å </w:t>
      </w:r>
      <w:r>
        <w:rPr>
          <w:rtl w:val="0"/>
        </w:rPr>
        <w:t xml:space="preserve">hver sin side af torvet. 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Legepladsen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Mette og Lisbeth</w:t>
      </w:r>
    </w:p>
    <w:p>
      <w:pPr>
        <w:pStyle w:val="Brødtekst"/>
        <w:bidi w:val="0"/>
      </w:pPr>
      <w:r>
        <w:rPr>
          <w:rtl w:val="0"/>
        </w:rPr>
        <w:t>Vi afventer fortsat Frederiksberg Kommune, som har lovet at lave legepladsinspektion.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konomi</w:t>
      </w:r>
    </w:p>
    <w:p>
      <w:pPr>
        <w:pStyle w:val="Brødtekst"/>
        <w:bidi w:val="0"/>
      </w:pPr>
      <w:r>
        <w:rPr>
          <w:i w:val="1"/>
          <w:iCs w:val="1"/>
          <w:rtl w:val="0"/>
          <w:lang w:val="da-DK"/>
        </w:rPr>
        <w:t>Ansvarlig: Mette og Lisbeth</w:t>
      </w:r>
    </w:p>
    <w:p>
      <w:pPr>
        <w:pStyle w:val="Brødtekst"/>
        <w:bidi w:val="0"/>
      </w:pPr>
      <w:r>
        <w:rPr>
          <w:rtl w:val="0"/>
        </w:rPr>
        <w:t>Der er blevet brugt ca. 85000 ud af budgettet p</w:t>
      </w:r>
      <w:r>
        <w:rPr>
          <w:rtl w:val="0"/>
        </w:rPr>
        <w:t xml:space="preserve">å </w:t>
      </w:r>
      <w:r>
        <w:rPr>
          <w:rtl w:val="0"/>
        </w:rPr>
        <w:t>110.000 for de gr</w:t>
      </w:r>
      <w:r>
        <w:rPr>
          <w:rtl w:val="0"/>
        </w:rPr>
        <w:t>ø</w:t>
      </w:r>
      <w:r>
        <w:rPr>
          <w:rtl w:val="0"/>
        </w:rPr>
        <w:t>nne omr</w:t>
      </w:r>
      <w:r>
        <w:rPr>
          <w:rtl w:val="0"/>
        </w:rPr>
        <w:t>å</w:t>
      </w:r>
      <w:r>
        <w:rPr>
          <w:rtl w:val="0"/>
        </w:rPr>
        <w:t>der. Administrator har sendt revideret budget, s</w:t>
      </w:r>
      <w:r>
        <w:rPr>
          <w:rtl w:val="0"/>
        </w:rPr>
        <w:t>å</w:t>
      </w:r>
      <w:r>
        <w:rPr>
          <w:rtl w:val="0"/>
        </w:rPr>
        <w:t>ledes det fremg</w:t>
      </w:r>
      <w:r>
        <w:rPr>
          <w:rtl w:val="0"/>
        </w:rPr>
        <w:t>å</w:t>
      </w:r>
      <w:r>
        <w:rPr>
          <w:rtl w:val="0"/>
        </w:rPr>
        <w:t xml:space="preserve">r at lejen i </w:t>
      </w:r>
      <w:r>
        <w:rPr>
          <w:rtl w:val="0"/>
        </w:rPr>
        <w:t>å</w:t>
      </w:r>
      <w:r>
        <w:rPr>
          <w:rtl w:val="0"/>
        </w:rPr>
        <w:t>r er h</w:t>
      </w:r>
      <w:r>
        <w:rPr>
          <w:rtl w:val="0"/>
        </w:rPr>
        <w:t>æ</w:t>
      </w:r>
      <w:r>
        <w:rPr>
          <w:rtl w:val="0"/>
        </w:rPr>
        <w:t>vet med 2 kr pr kvm efter generalforsamlingsbeslutningen.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Gr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nne omr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der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Gitte, Mette og Ellen</w:t>
      </w:r>
    </w:p>
    <w:p>
      <w:pPr>
        <w:pStyle w:val="Brødtekst"/>
        <w:bidi w:val="0"/>
      </w:pPr>
      <w:r>
        <w:rPr>
          <w:rtl w:val="0"/>
        </w:rPr>
        <w:t>Der er blevet ryddet ud i krattet i birkelunden, men i forbindelse hermed er enkelte tr</w:t>
      </w:r>
      <w:r>
        <w:rPr>
          <w:rtl w:val="0"/>
        </w:rPr>
        <w:t>æ</w:t>
      </w:r>
      <w:r>
        <w:rPr>
          <w:rtl w:val="0"/>
        </w:rPr>
        <w:t xml:space="preserve">er blevet beskadiget. Gitte er i dialog med HedeDanmark herom. </w:t>
      </w:r>
    </w:p>
    <w:p>
      <w:pPr>
        <w:pStyle w:val="Brødtekst"/>
        <w:bidi w:val="0"/>
      </w:pPr>
      <w:r>
        <w:rPr>
          <w:rtl w:val="0"/>
        </w:rPr>
        <w:t>H</w:t>
      </w:r>
      <w:r>
        <w:rPr>
          <w:rtl w:val="0"/>
        </w:rPr>
        <w:t>æ</w:t>
      </w:r>
      <w:r>
        <w:rPr>
          <w:rtl w:val="0"/>
        </w:rPr>
        <w:t>kken ved kobberbr</w:t>
      </w:r>
      <w:r>
        <w:rPr>
          <w:rtl w:val="0"/>
        </w:rPr>
        <w:t>ø</w:t>
      </w:r>
      <w:r>
        <w:rPr>
          <w:rtl w:val="0"/>
        </w:rPr>
        <w:t>nden er blevet taget op og det er planen at HedeDanmark kommer og s</w:t>
      </w:r>
      <w:r>
        <w:rPr>
          <w:rtl w:val="0"/>
        </w:rPr>
        <w:t>å</w:t>
      </w:r>
      <w:r>
        <w:rPr>
          <w:rtl w:val="0"/>
        </w:rPr>
        <w:t>er gr</w:t>
      </w:r>
      <w:r>
        <w:rPr>
          <w:rtl w:val="0"/>
        </w:rPr>
        <w:t>æ</w:t>
      </w:r>
      <w:r>
        <w:rPr>
          <w:rtl w:val="0"/>
        </w:rPr>
        <w:t xml:space="preserve">s. </w:t>
      </w:r>
    </w:p>
    <w:p>
      <w:pPr>
        <w:pStyle w:val="Brødtekst"/>
        <w:bidi w:val="0"/>
      </w:pPr>
      <w:r>
        <w:rPr>
          <w:rtl w:val="0"/>
        </w:rPr>
        <w:t>Vi havde en snak om platantr</w:t>
      </w:r>
      <w:r>
        <w:rPr>
          <w:rtl w:val="0"/>
        </w:rPr>
        <w:t>æ</w:t>
      </w:r>
      <w:r>
        <w:rPr>
          <w:rtl w:val="0"/>
        </w:rPr>
        <w:t>erne p</w:t>
      </w:r>
      <w:r>
        <w:rPr>
          <w:rtl w:val="0"/>
        </w:rPr>
        <w:t xml:space="preserve">å </w:t>
      </w:r>
      <w:r>
        <w:rPr>
          <w:rtl w:val="0"/>
        </w:rPr>
        <w:t>torvet og hvordan vi kan udnytte det gr</w:t>
      </w:r>
      <w:r>
        <w:rPr>
          <w:rtl w:val="0"/>
        </w:rPr>
        <w:t>ø</w:t>
      </w:r>
      <w:r>
        <w:rPr>
          <w:rtl w:val="0"/>
        </w:rPr>
        <w:t>nne omr</w:t>
      </w:r>
      <w:r>
        <w:rPr>
          <w:rtl w:val="0"/>
        </w:rPr>
        <w:t>å</w:t>
      </w:r>
      <w:r>
        <w:rPr>
          <w:rtl w:val="0"/>
        </w:rPr>
        <w:t>de bedre. Det blev dr</w:t>
      </w:r>
      <w:r>
        <w:rPr>
          <w:rtl w:val="0"/>
        </w:rPr>
        <w:t>ø</w:t>
      </w:r>
      <w:r>
        <w:rPr>
          <w:rtl w:val="0"/>
        </w:rPr>
        <w:t>ftet om der p</w:t>
      </w:r>
      <w:r>
        <w:rPr>
          <w:rtl w:val="0"/>
        </w:rPr>
        <w:t xml:space="preserve">å </w:t>
      </w:r>
      <w:r>
        <w:rPr>
          <w:rtl w:val="0"/>
        </w:rPr>
        <w:t>sigt kunne anl</w:t>
      </w:r>
      <w:r>
        <w:rPr>
          <w:rtl w:val="0"/>
        </w:rPr>
        <w:t>æ</w:t>
      </w:r>
      <w:r>
        <w:rPr>
          <w:rtl w:val="0"/>
        </w:rPr>
        <w:t>gges en petanque bane og plante nogle b</w:t>
      </w:r>
      <w:r>
        <w:rPr>
          <w:rtl w:val="0"/>
        </w:rPr>
        <w:t>æ</w:t>
      </w:r>
      <w:r>
        <w:rPr>
          <w:rtl w:val="0"/>
        </w:rPr>
        <w:t>rbuske.</w:t>
      </w:r>
    </w:p>
    <w:p>
      <w:pPr>
        <w:pStyle w:val="Brødtekst"/>
        <w:bidi w:val="0"/>
      </w:pPr>
      <w:r>
        <w:rPr>
          <w:rtl w:val="0"/>
        </w:rPr>
        <w:t>Tr</w:t>
      </w:r>
      <w:r>
        <w:rPr>
          <w:rtl w:val="0"/>
        </w:rPr>
        <w:t>æ</w:t>
      </w:r>
      <w:r>
        <w:rPr>
          <w:rtl w:val="0"/>
        </w:rPr>
        <w:t>erne er bevaringsv</w:t>
      </w:r>
      <w:r>
        <w:rPr>
          <w:rtl w:val="0"/>
        </w:rPr>
        <w:t>æ</w:t>
      </w:r>
      <w:r>
        <w:rPr>
          <w:rtl w:val="0"/>
        </w:rPr>
        <w:t>rdige hvilket skal tages med i betragtningen af nedenst</w:t>
      </w:r>
      <w:r>
        <w:rPr>
          <w:rtl w:val="0"/>
        </w:rPr>
        <w:t>å</w:t>
      </w:r>
      <w:r>
        <w:rPr>
          <w:rtl w:val="0"/>
        </w:rPr>
        <w:t>ende.</w:t>
      </w:r>
    </w:p>
    <w:p>
      <w:pPr>
        <w:pStyle w:val="Brødtekst"/>
        <w:bidi w:val="0"/>
      </w:pPr>
      <w:r>
        <w:rPr>
          <w:rtl w:val="0"/>
        </w:rPr>
        <w:t xml:space="preserve">Vi tager kontakt til HedeDanmark i forhold til: 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Hvad vil koste, hvis tr</w:t>
      </w:r>
      <w:r>
        <w:rPr>
          <w:rtl w:val="0"/>
        </w:rPr>
        <w:t>æ</w:t>
      </w:r>
      <w:r>
        <w:rPr>
          <w:rtl w:val="0"/>
        </w:rPr>
        <w:t>erne skal f</w:t>
      </w:r>
      <w:r>
        <w:rPr>
          <w:rtl w:val="0"/>
        </w:rPr>
        <w:t>æ</w:t>
      </w:r>
      <w:r>
        <w:rPr>
          <w:rtl w:val="0"/>
        </w:rPr>
        <w:t>ldes og der skal plantes nye. Samt hvilke tr</w:t>
      </w:r>
      <w:r>
        <w:rPr>
          <w:rtl w:val="0"/>
        </w:rPr>
        <w:t>æ</w:t>
      </w:r>
      <w:r>
        <w:rPr>
          <w:rtl w:val="0"/>
        </w:rPr>
        <w:t>er de kan anbefale at plante s</w:t>
      </w:r>
      <w:r>
        <w:rPr>
          <w:rtl w:val="0"/>
        </w:rPr>
        <w:t>å</w:t>
      </w:r>
      <w:r>
        <w:rPr>
          <w:rtl w:val="0"/>
        </w:rPr>
        <w:t>dan et sted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Hvad koster det at besk</w:t>
      </w:r>
      <w:r>
        <w:rPr>
          <w:rtl w:val="0"/>
        </w:rPr>
        <w:t>æ</w:t>
      </w:r>
      <w:r>
        <w:rPr>
          <w:rtl w:val="0"/>
        </w:rPr>
        <w:t>re og l</w:t>
      </w:r>
      <w:r>
        <w:rPr>
          <w:rtl w:val="0"/>
        </w:rPr>
        <w:t>ø</w:t>
      </w:r>
      <w:r>
        <w:rPr>
          <w:rtl w:val="0"/>
        </w:rPr>
        <w:t>bende vedligehold.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Havehusene: 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Maja og Gitte</w:t>
      </w:r>
    </w:p>
    <w:p>
      <w:pPr>
        <w:pStyle w:val="Brødtekst"/>
        <w:bidi w:val="0"/>
      </w:pPr>
      <w:r>
        <w:rPr>
          <w:rtl w:val="0"/>
        </w:rPr>
        <w:t xml:space="preserve">Der er to der </w:t>
      </w:r>
      <w:r>
        <w:rPr>
          <w:rtl w:val="0"/>
        </w:rPr>
        <w:t>ø</w:t>
      </w:r>
      <w:r>
        <w:rPr>
          <w:rtl w:val="0"/>
        </w:rPr>
        <w:t>nsker at blive skrevet op. Der er meget lille udskiftning og m</w:t>
      </w:r>
      <w:r>
        <w:rPr>
          <w:rtl w:val="0"/>
        </w:rPr>
        <w:t>å</w:t>
      </w:r>
      <w:r>
        <w:rPr>
          <w:rtl w:val="0"/>
        </w:rPr>
        <w:t>ske skal det overvejes at s</w:t>
      </w:r>
      <w:r>
        <w:rPr>
          <w:rtl w:val="0"/>
        </w:rPr>
        <w:t>æ</w:t>
      </w:r>
      <w:r>
        <w:rPr>
          <w:rtl w:val="0"/>
        </w:rPr>
        <w:t>tte huslejen op, s</w:t>
      </w:r>
      <w:r>
        <w:rPr>
          <w:rtl w:val="0"/>
        </w:rPr>
        <w:t>å</w:t>
      </w:r>
      <w:r>
        <w:rPr>
          <w:rtl w:val="0"/>
        </w:rPr>
        <w:t>ledes det ikke er billigere at leje et havehus end en opbevaringsplads.</w:t>
      </w:r>
    </w:p>
    <w:p>
      <w:pPr>
        <w:pStyle w:val="Brødtekst"/>
        <w:bidi w:val="0"/>
      </w:pPr>
      <w:r>
        <w:rPr>
          <w:rtl w:val="0"/>
        </w:rPr>
        <w:t xml:space="preserve">Der er enkelte der har spurgt til, om man kan udvide havehusene, hvilket lokalplanen ikke tillader.  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Hjemmesiden og facebook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Lisbeth</w:t>
      </w:r>
    </w:p>
    <w:p>
      <w:pPr>
        <w:pStyle w:val="Brødtekst"/>
      </w:pPr>
      <w:r>
        <w:rPr>
          <w:rtl w:val="0"/>
          <w:lang w:val="da-DK"/>
        </w:rPr>
        <w:t>Det blev besluttet at Grundejerforeningen og deres administrationsselskab gerne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overtage hjemmesiden.</w:t>
      </w:r>
    </w:p>
    <w:p>
      <w:pPr>
        <w:pStyle w:val="Brødtekst"/>
      </w:pPr>
      <w:r>
        <w:rPr>
          <w:rtl w:val="0"/>
          <w:lang w:val="da-DK"/>
        </w:rPr>
        <w:t xml:space="preserve">Facebooksiden er blevet gjort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privat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ledes det kun er medlemmer der kan se de opslag der bliver lavet. </w:t>
      </w: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 xml:space="preserve">lles arrangementer: 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Ansvarlig: Ellen og Gitte</w:t>
      </w:r>
    </w:p>
    <w:p>
      <w:pPr>
        <w:pStyle w:val="Brødtekst"/>
      </w:pPr>
      <w:r>
        <w:rPr>
          <w:rtl w:val="0"/>
          <w:lang w:val="da-DK"/>
        </w:rPr>
        <w:t>Sanketuren forl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 fint, der er indk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bt 2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 og skrevet 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facebook og hjemmesiden om, at man kan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 dem ved at skrive enten til Grundejerforeningen eller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lleshusforeningen. </w:t>
      </w:r>
    </w:p>
    <w:p>
      <w:pPr>
        <w:pStyle w:val="Brødtekst"/>
      </w:pPr>
      <w:r>
        <w:rPr>
          <w:rtl w:val="0"/>
          <w:lang w:val="da-DK"/>
        </w:rPr>
        <w:t>Skt. Hans er den 23. juni og Mette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rger for at finde en der kan lave et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ndes kl. 20 og der opfordres til, at folk melder sig, hvis de kender nogen der vil holde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ltale. 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Evt. </w:t>
      </w:r>
    </w:p>
    <w:p>
      <w:pPr>
        <w:pStyle w:val="Brødtekst"/>
      </w:pPr>
      <w:r>
        <w:rPr>
          <w:rtl w:val="0"/>
          <w:lang w:val="da-DK"/>
        </w:rPr>
        <w:t>De bestilte borde/b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 er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rdige og skal blot hentes hos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rkstederne. Der bliver placeret 1 i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blelunden og 2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torvet. 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Kommende m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der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da-DK"/>
        </w:rPr>
        <w:t>Torsdag den 25. 8 - Gitte. kl. 1930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da-DK"/>
        </w:rPr>
        <w:t xml:space="preserve">Torsdag den 6.10 - Maja kl. 1930.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da-DK"/>
        </w:rPr>
        <w:t xml:space="preserve">Torsdag 17. november - Ellen, kl. 1930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hd w:val="clear" w:color="auto" w:fill="ffffff"/>
          <w:rtl w:val="0"/>
          <w:lang w:val="da-DK"/>
        </w:rPr>
        <w:t>Generalforsamling 20. april 2023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g"/>
  </w:abstractNum>
  <w:abstractNum w:abstractNumId="1">
    <w:multiLevelType w:val="hybridMultilevel"/>
    <w:styleLink w:val="Streg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444444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Streg">
    <w:name w:val="Streg"/>
    <w:pPr>
      <w:numPr>
        <w:numId w:val="1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