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 xml:space="preserve">Mandag </w:t>
      </w:r>
      <w:r>
        <w:rPr>
          <w:b w:val="1"/>
          <w:bCs w:val="1"/>
          <w:rtl w:val="0"/>
        </w:rPr>
        <w:t xml:space="preserve">den </w:t>
      </w:r>
      <w:r>
        <w:rPr>
          <w:b w:val="1"/>
          <w:bCs w:val="1"/>
          <w:rtl w:val="0"/>
          <w:lang w:val="da-DK"/>
        </w:rPr>
        <w:t>2</w:t>
      </w:r>
      <w:r>
        <w:rPr>
          <w:b w:val="1"/>
          <w:bCs w:val="1"/>
          <w:rtl w:val="0"/>
          <w:lang w:val="da-DK"/>
        </w:rPr>
        <w:t>7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  <w:lang w:val="da-DK"/>
        </w:rPr>
        <w:t>november</w:t>
      </w:r>
      <w:r>
        <w:rPr>
          <w:b w:val="1"/>
          <w:bCs w:val="1"/>
          <w:rtl w:val="0"/>
        </w:rPr>
        <w:t xml:space="preserve"> 2023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Referat bestyrelsesm</w:t>
      </w:r>
      <w:r>
        <w:rPr>
          <w:rtl w:val="0"/>
          <w:lang w:val="da-DK"/>
        </w:rPr>
        <w:t>ø</w:t>
      </w:r>
      <w:r>
        <w:rPr>
          <w:rtl w:val="0"/>
        </w:rPr>
        <w:t>de i F</w:t>
      </w:r>
      <w:r>
        <w:rPr>
          <w:rtl w:val="0"/>
          <w:lang w:val="da-DK"/>
        </w:rPr>
        <w:t>æ</w:t>
      </w:r>
      <w:r>
        <w:rPr>
          <w:rtl w:val="0"/>
        </w:rPr>
        <w:t>lleshusforeningen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Hallen:</w:t>
      </w:r>
    </w:p>
    <w:p>
      <w:pPr>
        <w:pStyle w:val="Brødtekst A"/>
        <w:rPr>
          <w:lang w:val="da-DK"/>
        </w:rPr>
      </w:pPr>
      <w:r>
        <w:rPr>
          <w:rtl w:val="0"/>
          <w:lang w:val="da-DK"/>
        </w:rPr>
        <w:t>Ansvarlige: Lisbeth</w:t>
      </w:r>
    </w:p>
    <w:p>
      <w:pPr>
        <w:pStyle w:val="Brødtekst A"/>
      </w:pPr>
      <w:r>
        <w:rPr>
          <w:rtl w:val="0"/>
          <w:lang w:val="da-DK"/>
        </w:rPr>
        <w:t>Vi har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et skab tildelt af KUC og FHF k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ber lidt udstyr i form af bordtennisbat, skumtennis, stikbold osv. De enkelte brugere af hallen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rskilt besked om, hvad koden til skabet er.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Ladestandere:</w:t>
      </w:r>
    </w:p>
    <w:p>
      <w:pPr>
        <w:pStyle w:val="Brødtekst A"/>
      </w:pPr>
      <w:r>
        <w:rPr>
          <w:rtl w:val="0"/>
        </w:rPr>
        <w:t xml:space="preserve">Ansvarlig: </w:t>
      </w:r>
      <w:r>
        <w:rPr>
          <w:rtl w:val="0"/>
          <w:lang w:val="da-DK"/>
        </w:rPr>
        <w:t>Lisbeth</w:t>
      </w:r>
    </w:p>
    <w:p>
      <w:pPr>
        <w:pStyle w:val="Brødtekst A"/>
      </w:pPr>
      <w:r>
        <w:rPr>
          <w:rtl w:val="0"/>
          <w:lang w:val="da-DK"/>
        </w:rPr>
        <w:t>Vi har tegnet mobilt abonnement hos Oister,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ladestanderne nu hopper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wifi i stedet for at skulle g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via telenettet, hvor de gang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gang fejler med at fange masterne. Det har gjort, at ladestanderne nu er stabile.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Legepladsen</w:t>
      </w:r>
    </w:p>
    <w:p>
      <w:pPr>
        <w:pStyle w:val="Brødtekst A"/>
      </w:pPr>
      <w:r>
        <w:rPr>
          <w:rtl w:val="0"/>
          <w:lang w:val="da-DK"/>
        </w:rPr>
        <w:t>Ansvarlig: Mette og Lisbeth</w:t>
      </w:r>
    </w:p>
    <w:p>
      <w:pPr>
        <w:pStyle w:val="Brødtekst A"/>
        <w:rPr>
          <w:i w:val="1"/>
          <w:iCs w:val="1"/>
          <w:lang w:val="da-DK"/>
        </w:rPr>
      </w:pPr>
      <w:r>
        <w:rPr>
          <w:i w:val="1"/>
          <w:iCs w:val="1"/>
          <w:rtl w:val="0"/>
          <w:lang w:val="da-DK"/>
        </w:rPr>
        <w:t>Det der skulle udbedres i forbindelse med legepladsinspektionen er udbedret og der er sat klatrereb mellem de gamle stolper. FHF har takket ja, til at f</w:t>
      </w:r>
      <w:r>
        <w:rPr>
          <w:i w:val="1"/>
          <w:iCs w:val="1"/>
          <w:rtl w:val="0"/>
          <w:lang w:val="da-DK"/>
        </w:rPr>
        <w:t xml:space="preserve">å </w:t>
      </w:r>
      <w:r>
        <w:rPr>
          <w:i w:val="1"/>
          <w:iCs w:val="1"/>
          <w:rtl w:val="0"/>
          <w:lang w:val="da-DK"/>
        </w:rPr>
        <w:t xml:space="preserve">lavet et 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da-DK"/>
        </w:rPr>
        <w:t>rligt eftersyn til ca. 1500 kr.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konomi</w:t>
      </w:r>
    </w:p>
    <w:p>
      <w:pPr>
        <w:pStyle w:val="Brødtekst A"/>
      </w:pPr>
      <w:r>
        <w:rPr>
          <w:rtl w:val="0"/>
          <w:lang w:val="da-DK"/>
        </w:rPr>
        <w:t>Ansvarlig: Mette og Lisbeth</w:t>
      </w:r>
    </w:p>
    <w:p>
      <w:pPr>
        <w:pStyle w:val="Brødtekst A"/>
        <w:rPr>
          <w:lang w:val="da-DK"/>
        </w:rPr>
      </w:pPr>
      <w:r>
        <w:rPr>
          <w:rtl w:val="0"/>
          <w:lang w:val="da-DK"/>
        </w:rPr>
        <w:t xml:space="preserve">Vi har valgt at skifte administrator til </w:t>
      </w:r>
      <w:r>
        <w:rPr>
          <w:rtl w:val="0"/>
          <w:lang w:val="da-DK"/>
        </w:rPr>
        <w:t>“</w:t>
      </w:r>
      <w:r>
        <w:rPr>
          <w:rtl w:val="0"/>
          <w:lang w:val="da-DK"/>
        </w:rPr>
        <w:t>VoresAdministration</w:t>
      </w:r>
      <w:r>
        <w:rPr>
          <w:rtl w:val="0"/>
          <w:lang w:val="da-DK"/>
        </w:rPr>
        <w:t>”</w:t>
      </w:r>
      <w:r>
        <w:rPr>
          <w:rtl w:val="0"/>
          <w:lang w:val="da-DK"/>
        </w:rPr>
        <w:t>, som Grundejerforeningen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bruger. Skiftet sker ved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rsskiftet. Vi fik ikke opsagt aftalen med Newsec i tide og 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derfor betale 2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neders overlap.</w:t>
      </w:r>
    </w:p>
    <w:p>
      <w:pPr>
        <w:pStyle w:val="Brødtekst A"/>
        <w:rPr>
          <w:lang w:val="da-DK"/>
        </w:rPr>
      </w:pPr>
      <w:r>
        <w:rPr>
          <w:rtl w:val="0"/>
          <w:lang w:val="da-DK"/>
        </w:rPr>
        <w:t>Den nye administrator er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sentlig billigere end Newsec.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Gr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</w:rPr>
        <w:t>nne omr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e-DE"/>
        </w:rPr>
        <w:t>der</w:t>
      </w:r>
    </w:p>
    <w:p>
      <w:pPr>
        <w:pStyle w:val="Brødtekst A"/>
      </w:pPr>
      <w:r>
        <w:rPr>
          <w:rtl w:val="0"/>
          <w:lang w:val="da-DK"/>
        </w:rPr>
        <w:t>Ansvarlig: Gitte, Mette og Ellen</w:t>
      </w:r>
    </w:p>
    <w:p>
      <w:pPr>
        <w:pStyle w:val="Brødtekst A"/>
        <w:rPr>
          <w:lang w:val="da-DK"/>
        </w:rPr>
      </w:pPr>
      <w:r>
        <w:rPr>
          <w:rtl w:val="0"/>
          <w:lang w:val="da-DK"/>
        </w:rPr>
        <w:t xml:space="preserve">I forbindelse med den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rlige gr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nne rundgang blev det aftalt at indhente tilbud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plantet sedum i Kobberbr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nden. Vi afventer fortsat tilbuddet fra HedeDanmark.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Havehusene:</w:t>
      </w:r>
    </w:p>
    <w:p>
      <w:pPr>
        <w:pStyle w:val="Brødtekst A"/>
      </w:pPr>
      <w:r>
        <w:rPr>
          <w:rtl w:val="0"/>
        </w:rPr>
        <w:t xml:space="preserve">Ansvarlig: </w:t>
      </w:r>
      <w:r>
        <w:rPr>
          <w:rtl w:val="0"/>
          <w:lang w:val="da-DK"/>
        </w:rPr>
        <w:t>G</w:t>
      </w:r>
      <w:r>
        <w:rPr>
          <w:rtl w:val="0"/>
          <w:lang w:val="de-DE"/>
        </w:rPr>
        <w:t>itte</w:t>
      </w:r>
    </w:p>
    <w:p>
      <w:pPr>
        <w:pStyle w:val="Brødtekst A"/>
        <w:rPr>
          <w:i w:val="1"/>
          <w:iCs w:val="1"/>
          <w:lang w:val="da-DK"/>
        </w:rPr>
      </w:pPr>
      <w:r>
        <w:rPr>
          <w:rtl w:val="0"/>
          <w:lang w:val="da-DK"/>
        </w:rPr>
        <w:t>IAB</w:t>
      </w:r>
    </w:p>
    <w:p>
      <w:pPr>
        <w:pStyle w:val="Brødtekst A"/>
      </w:pPr>
    </w:p>
    <w:p>
      <w:pPr>
        <w:pStyle w:val="Brødtekst A"/>
        <w:rPr>
          <w:i w:val="1"/>
          <w:iCs w:val="1"/>
        </w:rPr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Hjemmesiden og F</w:t>
      </w:r>
      <w:r>
        <w:rPr>
          <w:b w:val="1"/>
          <w:bCs w:val="1"/>
          <w:rtl w:val="0"/>
          <w:lang w:val="nl-NL"/>
        </w:rPr>
        <w:t>acebook</w:t>
      </w:r>
    </w:p>
    <w:p>
      <w:pPr>
        <w:pStyle w:val="Brødtekst A"/>
      </w:pPr>
      <w:r>
        <w:rPr>
          <w:rtl w:val="0"/>
          <w:lang w:val="da-DK"/>
        </w:rPr>
        <w:t>Ansvarlig: Lisbeth</w:t>
      </w:r>
    </w:p>
    <w:p>
      <w:pPr>
        <w:pStyle w:val="Brødtekst A"/>
      </w:pPr>
      <w:r>
        <w:rPr>
          <w:rtl w:val="0"/>
          <w:lang w:val="da-DK"/>
        </w:rPr>
        <w:t>IAB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F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fr-FR"/>
        </w:rPr>
        <w:t>lles arrangementer:</w:t>
      </w:r>
    </w:p>
    <w:p>
      <w:pPr>
        <w:pStyle w:val="Brødtekst A"/>
      </w:pPr>
      <w:r>
        <w:rPr>
          <w:rtl w:val="0"/>
        </w:rPr>
        <w:t xml:space="preserve">Ansvarlig: </w:t>
      </w:r>
      <w:r>
        <w:rPr>
          <w:rtl w:val="0"/>
          <w:lang w:val="da-DK"/>
        </w:rPr>
        <w:t>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lles</w:t>
      </w:r>
    </w:p>
    <w:p>
      <w:pPr>
        <w:pStyle w:val="Brødtekst A"/>
        <w:rPr>
          <w:lang w:val="da-DK"/>
        </w:rPr>
      </w:pPr>
      <w:r>
        <w:rPr>
          <w:rtl w:val="0"/>
          <w:lang w:val="da-DK"/>
        </w:rPr>
        <w:t>Der bliver sat juletr</w:t>
      </w:r>
      <w:r>
        <w:rPr>
          <w:rtl w:val="0"/>
          <w:lang w:val="da-DK"/>
        </w:rPr>
        <w:t xml:space="preserve">æ </w:t>
      </w:r>
      <w:r>
        <w:rPr>
          <w:rtl w:val="0"/>
          <w:lang w:val="da-DK"/>
        </w:rPr>
        <w:t>op mellem nr. 66 og 77. Endnu engang tak til nr. 66 for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af str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m.</w:t>
      </w:r>
    </w:p>
    <w:p>
      <w:pPr>
        <w:pStyle w:val="Brødtekst A"/>
        <w:rPr>
          <w:lang w:val="da-DK"/>
        </w:rPr>
      </w:pPr>
      <w:r>
        <w:rPr>
          <w:rtl w:val="0"/>
          <w:lang w:val="da-DK"/>
        </w:rPr>
        <w:t>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llesspisningsarrangementet g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godt og det er aftalt at FHF giver gl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gg til de voksne og sodavand til b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rnene til november spisningen.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Evt.</w:t>
      </w:r>
    </w:p>
    <w:p>
      <w:pPr>
        <w:pStyle w:val="Brødtekst A"/>
        <w:rPr>
          <w:b w:val="1"/>
          <w:bCs w:val="1"/>
          <w:i w:val="1"/>
          <w:iCs w:val="1"/>
        </w:rPr>
      </w:pPr>
    </w:p>
    <w:p>
      <w:pPr>
        <w:pStyle w:val="Brødtekst A"/>
        <w:rPr>
          <w:lang w:val="da-DK"/>
        </w:rPr>
      </w:pPr>
      <w:r>
        <w:rPr>
          <w:rtl w:val="0"/>
          <w:lang w:val="da-DK"/>
        </w:rPr>
        <w:t>Vi har tegnet ny forsikring i TopDanmark, hvilket betyder, at vi udover det tidligere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har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d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kket vores ladestandere ligesom vi har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en ansvarsforsikring. Alle vores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alle forsikringer er nu samlet i TopDk.</w:t>
      </w:r>
    </w:p>
    <w:p>
      <w:pPr>
        <w:pStyle w:val="Brødtekst A"/>
        <w:rPr>
          <w:lang w:val="da-DK"/>
        </w:rPr>
      </w:pPr>
      <w:r>
        <w:rPr>
          <w:rtl w:val="0"/>
          <w:lang w:val="da-DK"/>
        </w:rPr>
        <w:t>Der er problemer med en br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nd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parkeringspladsen ved Torvet, Ellen unders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ger mulighederne for udbedring.</w:t>
      </w:r>
    </w:p>
    <w:p>
      <w:pPr>
        <w:pStyle w:val="Brødtekst A"/>
      </w:pPr>
    </w:p>
    <w:p>
      <w:pPr>
        <w:pStyle w:val="Brødtekst A"/>
        <w:jc w:val="center"/>
      </w:pPr>
      <w:r>
        <w:rPr>
          <w:rFonts w:ascii="Chalkboard SE Regular" w:cs="Chalkboard SE Regular" w:hAnsi="Chalkboard SE Regular" w:eastAsia="Chalkboard SE Regular"/>
          <w:strike w:val="1"/>
          <w:dstrike w:val="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lkboard SE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